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DB" w:rsidRDefault="00EE63DB" w:rsidP="00EE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84C2C">
        <w:rPr>
          <w:rFonts w:ascii="Times New Roman" w:eastAsia="Calibri" w:hAnsi="Times New Roman" w:cs="Times New Roman"/>
          <w:b/>
          <w:sz w:val="48"/>
          <w:szCs w:val="48"/>
        </w:rPr>
        <w:t xml:space="preserve">Информационное сообщение </w:t>
      </w:r>
    </w:p>
    <w:p w:rsidR="00F84C2C" w:rsidRPr="004826F6" w:rsidRDefault="00CB205C" w:rsidP="004826F6">
      <w:pPr>
        <w:pStyle w:val="a6"/>
        <w:shd w:val="clear" w:color="auto" w:fill="FFFFFF"/>
        <w:jc w:val="both"/>
        <w:rPr>
          <w:rFonts w:ascii="Roboto" w:hAnsi="Roboto"/>
          <w:color w:val="000000"/>
          <w:sz w:val="21"/>
          <w:szCs w:val="21"/>
        </w:rPr>
      </w:pPr>
      <w:r>
        <w:rPr>
          <w:rStyle w:val="a7"/>
          <w:rFonts w:ascii="Roboto" w:eastAsia="Calibri" w:hAnsi="Roboto"/>
          <w:color w:val="000000"/>
          <w:sz w:val="21"/>
          <w:szCs w:val="21"/>
        </w:rPr>
        <w:t>29 июня 2021 года вступил в силу Федеральный закон от 30 декабря 2020   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  <w:r>
        <w:rPr>
          <w:rFonts w:ascii="Roboto" w:hAnsi="Roboto"/>
          <w:color w:val="000000"/>
          <w:sz w:val="21"/>
          <w:szCs w:val="21"/>
        </w:rPr>
        <w:t> </w:t>
      </w:r>
    </w:p>
    <w:p w:rsidR="00EE1F74" w:rsidRDefault="004826F6" w:rsidP="004826F6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             </w:t>
      </w:r>
      <w:r w:rsidR="00CB205C" w:rsidRPr="004826F6">
        <w:rPr>
          <w:rFonts w:ascii="Roboto" w:hAnsi="Roboto"/>
          <w:color w:val="000000"/>
          <w:sz w:val="21"/>
          <w:szCs w:val="21"/>
        </w:rPr>
        <w:t>А</w:t>
      </w:r>
      <w:r w:rsidR="00EE63DB" w:rsidRPr="004826F6">
        <w:rPr>
          <w:rFonts w:ascii="Roboto" w:hAnsi="Roboto"/>
          <w:color w:val="000000"/>
          <w:sz w:val="21"/>
          <w:szCs w:val="21"/>
        </w:rPr>
        <w:t>дминистраци</w:t>
      </w:r>
      <w:r w:rsidR="00CB205C" w:rsidRPr="004826F6">
        <w:rPr>
          <w:rFonts w:ascii="Roboto" w:hAnsi="Roboto"/>
          <w:color w:val="000000"/>
          <w:sz w:val="21"/>
          <w:szCs w:val="21"/>
        </w:rPr>
        <w:t>я</w:t>
      </w:r>
      <w:r w:rsidR="00EE63DB" w:rsidRPr="004826F6">
        <w:rPr>
          <w:rFonts w:ascii="Roboto" w:hAnsi="Roboto"/>
          <w:color w:val="000000"/>
          <w:sz w:val="21"/>
          <w:szCs w:val="21"/>
        </w:rPr>
        <w:t xml:space="preserve"> </w:t>
      </w:r>
      <w:proofErr w:type="spellStart"/>
      <w:r w:rsidR="00EE1F74">
        <w:rPr>
          <w:rFonts w:ascii="Roboto" w:hAnsi="Roboto"/>
          <w:color w:val="000000"/>
          <w:sz w:val="21"/>
          <w:szCs w:val="21"/>
        </w:rPr>
        <w:t>Репьёвского</w:t>
      </w:r>
      <w:proofErr w:type="spellEnd"/>
      <w:r w:rsidR="00EE1F74">
        <w:rPr>
          <w:rFonts w:ascii="Roboto" w:hAnsi="Roboto"/>
          <w:color w:val="000000"/>
          <w:sz w:val="21"/>
          <w:szCs w:val="21"/>
        </w:rPr>
        <w:t xml:space="preserve"> муниципального района</w:t>
      </w:r>
      <w:r w:rsidR="00EE63DB" w:rsidRPr="004826F6">
        <w:rPr>
          <w:rFonts w:ascii="Roboto" w:hAnsi="Roboto"/>
          <w:color w:val="000000"/>
          <w:sz w:val="21"/>
          <w:szCs w:val="21"/>
        </w:rPr>
        <w:t xml:space="preserve"> </w:t>
      </w:r>
      <w:r w:rsidR="00DF0191">
        <w:rPr>
          <w:rFonts w:ascii="Roboto" w:hAnsi="Roboto"/>
          <w:color w:val="000000"/>
          <w:sz w:val="21"/>
          <w:szCs w:val="21"/>
        </w:rPr>
        <w:t xml:space="preserve">Воронежской области </w:t>
      </w:r>
      <w:r w:rsidR="00CB205C">
        <w:rPr>
          <w:rFonts w:ascii="Roboto" w:hAnsi="Roboto"/>
          <w:color w:val="000000"/>
          <w:sz w:val="21"/>
          <w:szCs w:val="21"/>
        </w:rPr>
        <w:t>информирует,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</w:t>
      </w:r>
      <w:r w:rsidR="00DF0191">
        <w:rPr>
          <w:rFonts w:ascii="Roboto" w:hAnsi="Roboto"/>
          <w:color w:val="000000"/>
          <w:sz w:val="21"/>
          <w:szCs w:val="21"/>
        </w:rPr>
        <w:t xml:space="preserve"> </w:t>
      </w:r>
    </w:p>
    <w:p w:rsidR="004A17E9" w:rsidRDefault="00EE1F74" w:rsidP="004A17E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1"/>
          <w:szCs w:val="21"/>
        </w:rPr>
      </w:pPr>
      <w:r w:rsidRPr="00EE1F74">
        <w:rPr>
          <w:rFonts w:ascii="Roboto" w:hAnsi="Roboto"/>
          <w:color w:val="000000"/>
          <w:sz w:val="21"/>
          <w:szCs w:val="21"/>
        </w:rPr>
        <w:t>Ранее учтённые объекты – это объекты недвижимости, права на которые возникли до 31 января 1998 года, но не были зарегистрированы в Едином государственном реестре недвижимости (далее - ЕГРН). 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 Ведь без надлежащих правоустанавливающих документов, то есть, без внесения сведений в ЕГРН собственник не сможет продать, подарить и передать по наследству свой объект недвижимости</w:t>
      </w:r>
      <w:r w:rsidR="004826F6">
        <w:rPr>
          <w:rFonts w:ascii="Roboto" w:hAnsi="Roboto"/>
          <w:color w:val="000000"/>
          <w:sz w:val="21"/>
          <w:szCs w:val="21"/>
        </w:rPr>
        <w:t xml:space="preserve">             </w:t>
      </w:r>
      <w:r w:rsidR="00CB205C">
        <w:rPr>
          <w:rFonts w:ascii="Roboto" w:hAnsi="Roboto"/>
          <w:color w:val="000000"/>
          <w:sz w:val="21"/>
          <w:szCs w:val="21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4A17E9" w:rsidRDefault="00DF0191" w:rsidP="004A17E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1"/>
          <w:szCs w:val="21"/>
        </w:rPr>
      </w:pPr>
      <w:r w:rsidRPr="00DF0191">
        <w:rPr>
          <w:rFonts w:ascii="Roboto" w:hAnsi="Roboto"/>
          <w:color w:val="000000"/>
          <w:sz w:val="21"/>
          <w:szCs w:val="21"/>
        </w:rPr>
        <w:t xml:space="preserve">Администрация </w:t>
      </w:r>
      <w:proofErr w:type="spellStart"/>
      <w:r>
        <w:rPr>
          <w:rFonts w:ascii="Roboto" w:hAnsi="Roboto"/>
          <w:color w:val="000000"/>
          <w:sz w:val="21"/>
          <w:szCs w:val="21"/>
        </w:rPr>
        <w:t>Репьёвского</w:t>
      </w:r>
      <w:proofErr w:type="spellEnd"/>
      <w:r>
        <w:rPr>
          <w:rFonts w:ascii="Roboto" w:hAnsi="Roboto"/>
          <w:color w:val="000000"/>
          <w:sz w:val="21"/>
          <w:szCs w:val="21"/>
        </w:rPr>
        <w:t xml:space="preserve"> муниципального района Воронежской области </w:t>
      </w:r>
      <w:r w:rsidRPr="00DF0191">
        <w:rPr>
          <w:rFonts w:ascii="Roboto" w:hAnsi="Roboto"/>
          <w:color w:val="000000"/>
          <w:sz w:val="21"/>
          <w:szCs w:val="21"/>
        </w:rPr>
        <w:t>в рамках предусмотренных законом мероприятий будет:</w:t>
      </w:r>
    </w:p>
    <w:p w:rsidR="004A17E9" w:rsidRDefault="00DF0191" w:rsidP="004A17E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1"/>
          <w:szCs w:val="21"/>
        </w:rPr>
      </w:pPr>
      <w:r w:rsidRPr="00DF0191">
        <w:rPr>
          <w:rFonts w:ascii="Roboto" w:hAnsi="Roboto"/>
          <w:color w:val="000000"/>
          <w:sz w:val="21"/>
          <w:szCs w:val="21"/>
        </w:rPr>
        <w:t xml:space="preserve">- направлять запросы </w:t>
      </w:r>
      <w:r>
        <w:rPr>
          <w:rFonts w:ascii="Roboto" w:hAnsi="Roboto"/>
          <w:color w:val="000000"/>
          <w:sz w:val="21"/>
          <w:szCs w:val="21"/>
        </w:rPr>
        <w:t>в иные органы и организации (в том числе в налоговые органы, органы записи актов гражданского состояния, нотариусам, органы и организации по государственному техническому учету и (или) технической инвентаризации) в целях получения необходимых сведений и документов в отношении правообладателей</w:t>
      </w:r>
      <w:r w:rsidRPr="00DF0191">
        <w:rPr>
          <w:rFonts w:ascii="Roboto" w:hAnsi="Roboto"/>
          <w:color w:val="000000"/>
          <w:sz w:val="21"/>
          <w:szCs w:val="21"/>
        </w:rPr>
        <w:t>;</w:t>
      </w:r>
    </w:p>
    <w:p w:rsidR="004A17E9" w:rsidRDefault="00DF0191" w:rsidP="004A17E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1"/>
          <w:szCs w:val="21"/>
        </w:rPr>
      </w:pPr>
      <w:r w:rsidRPr="00DF0191">
        <w:rPr>
          <w:rFonts w:ascii="Roboto" w:hAnsi="Roboto"/>
          <w:color w:val="000000"/>
          <w:sz w:val="21"/>
          <w:szCs w:val="21"/>
        </w:rPr>
        <w:t>- публиковать в средствах массовой информации, в том числе в сети «Интернет» сообщения с целью поиска владельцев недвижимости, размещать проект решения о выявлении правообладателя ранее учтенного объекта недвижимости и направлять его лицу, выявленному в качестве правообладателя;</w:t>
      </w:r>
    </w:p>
    <w:p w:rsidR="004A17E9" w:rsidRDefault="00DF0191" w:rsidP="004A17E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1"/>
          <w:szCs w:val="21"/>
        </w:rPr>
      </w:pPr>
      <w:r w:rsidRPr="00DF0191">
        <w:rPr>
          <w:rFonts w:ascii="Roboto" w:hAnsi="Roboto"/>
          <w:color w:val="000000"/>
          <w:sz w:val="21"/>
          <w:szCs w:val="21"/>
        </w:rPr>
        <w:t>- осуществлять анализ документов и содержащихся в них сведений о правообладателях ранее учтенных объектов.</w:t>
      </w:r>
    </w:p>
    <w:p w:rsidR="004A17E9" w:rsidRDefault="00DF0191" w:rsidP="004A17E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1"/>
          <w:szCs w:val="21"/>
        </w:rPr>
      </w:pPr>
      <w:r w:rsidRPr="00DF0191">
        <w:rPr>
          <w:rFonts w:ascii="Roboto" w:hAnsi="Roboto"/>
          <w:color w:val="000000"/>
          <w:sz w:val="21"/>
          <w:szCs w:val="21"/>
        </w:rPr>
        <w:t>После проведения указанных мероприятий, специалистами администрации будет подготовлен проект решения о выявлении правообладателя ранее учтенного объекта недвижимости с дальнейш</w:t>
      </w:r>
      <w:r>
        <w:rPr>
          <w:rFonts w:ascii="Roboto" w:hAnsi="Roboto"/>
          <w:color w:val="000000"/>
          <w:sz w:val="21"/>
          <w:szCs w:val="21"/>
        </w:rPr>
        <w:t>и</w:t>
      </w:r>
      <w:r w:rsidRPr="00DF0191">
        <w:rPr>
          <w:rFonts w:ascii="Roboto" w:hAnsi="Roboto"/>
          <w:color w:val="000000"/>
          <w:sz w:val="21"/>
          <w:szCs w:val="21"/>
        </w:rPr>
        <w:t>м размещением на официальном сайте в сети «Интернет», а также передан под расписку или направлен почтовым отправлением лицу, выявленному в качестве правообладателя.</w:t>
      </w:r>
    </w:p>
    <w:p w:rsidR="004A17E9" w:rsidRDefault="00DF0191" w:rsidP="004A17E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1"/>
          <w:szCs w:val="21"/>
        </w:rPr>
      </w:pPr>
      <w:r w:rsidRPr="00DF0191">
        <w:rPr>
          <w:rFonts w:ascii="Roboto" w:hAnsi="Roboto"/>
          <w:color w:val="000000"/>
          <w:sz w:val="21"/>
          <w:szCs w:val="21"/>
        </w:rPr>
        <w:t xml:space="preserve">В случае возникновения возражений относительно сведений о правообладателе ранее учтенного объекта недвижимости, указанных в проекте решения, лицо, выявленное в качестве правообладателя может направить обращение в письменной форме в администрацию, с приложением обосновывающих такие </w:t>
      </w:r>
      <w:proofErr w:type="gramStart"/>
      <w:r w:rsidRPr="00DF0191">
        <w:rPr>
          <w:rFonts w:ascii="Roboto" w:hAnsi="Roboto"/>
          <w:color w:val="000000"/>
          <w:sz w:val="21"/>
          <w:szCs w:val="21"/>
        </w:rPr>
        <w:t>возражения</w:t>
      </w:r>
      <w:r w:rsidR="004A17E9">
        <w:rPr>
          <w:rFonts w:ascii="Roboto" w:hAnsi="Roboto"/>
          <w:color w:val="000000"/>
          <w:sz w:val="21"/>
          <w:szCs w:val="21"/>
        </w:rPr>
        <w:t>,</w:t>
      </w:r>
      <w:r w:rsidRPr="00DF0191">
        <w:rPr>
          <w:rFonts w:ascii="Roboto" w:hAnsi="Roboto"/>
          <w:color w:val="000000"/>
          <w:sz w:val="21"/>
          <w:szCs w:val="21"/>
        </w:rPr>
        <w:t xml:space="preserve">  документов</w:t>
      </w:r>
      <w:proofErr w:type="gramEnd"/>
      <w:r w:rsidRPr="00DF0191">
        <w:rPr>
          <w:rFonts w:ascii="Roboto" w:hAnsi="Roboto"/>
          <w:color w:val="000000"/>
          <w:sz w:val="21"/>
          <w:szCs w:val="21"/>
        </w:rPr>
        <w:t>, свидетельствующих о том, что такое лицо не является правообладателем указанного объекта недвижимости в течение 30 дней со дня получения проекта решения.</w:t>
      </w:r>
    </w:p>
    <w:p w:rsidR="00DF0191" w:rsidRPr="00DF0191" w:rsidRDefault="00DF0191" w:rsidP="004A17E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1"/>
          <w:szCs w:val="21"/>
        </w:rPr>
      </w:pPr>
      <w:r w:rsidRPr="00DF0191">
        <w:rPr>
          <w:rFonts w:ascii="Roboto" w:hAnsi="Roboto"/>
          <w:color w:val="000000"/>
          <w:sz w:val="21"/>
          <w:szCs w:val="21"/>
        </w:rPr>
        <w:t>В таком случае правообладатель ранее учтенного объекта недвижимости будет установлен в судебном порядке по требованию администрации.</w:t>
      </w:r>
    </w:p>
    <w:p w:rsidR="00DF0191" w:rsidRDefault="00DF0191" w:rsidP="00DF0191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1"/>
          <w:szCs w:val="21"/>
        </w:rPr>
      </w:pPr>
      <w:r w:rsidRPr="00DF0191">
        <w:rPr>
          <w:rFonts w:ascii="Roboto" w:hAnsi="Roboto"/>
          <w:color w:val="000000"/>
          <w:sz w:val="21"/>
          <w:szCs w:val="21"/>
        </w:rPr>
        <w:t>Если не поступили возражения относительно сведений о правообладателе ранее учтенного объекта недвижимости, администрацией будет осуществлены мероприятия по передаче в орган регистрации прав заявления о внесении в ЕГРН сведений о правообладателе с приложением решения и документов.</w:t>
      </w:r>
    </w:p>
    <w:p w:rsidR="004A17E9" w:rsidRDefault="004826F6" w:rsidP="00DF0191">
      <w:pPr>
        <w:spacing w:line="240" w:lineRule="atLeast"/>
        <w:jc w:val="both"/>
        <w:outlineLvl w:val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             </w:t>
      </w:r>
      <w:r w:rsidR="00CB205C">
        <w:rPr>
          <w:rFonts w:ascii="Roboto" w:hAnsi="Roboto"/>
          <w:color w:val="000000"/>
          <w:sz w:val="21"/>
          <w:szCs w:val="21"/>
        </w:rPr>
        <w:t xml:space="preserve">Извещаем, что правообладатели объектов недвижимости или любые заинтересованные лица могут обратиться в </w:t>
      </w:r>
      <w:r w:rsidR="00EE1F74">
        <w:rPr>
          <w:rFonts w:ascii="Roboto" w:hAnsi="Roboto"/>
          <w:color w:val="000000"/>
          <w:sz w:val="21"/>
          <w:szCs w:val="21"/>
        </w:rPr>
        <w:t xml:space="preserve">администрацию </w:t>
      </w:r>
      <w:proofErr w:type="spellStart"/>
      <w:r w:rsidR="00EE1F74">
        <w:rPr>
          <w:rFonts w:ascii="Roboto" w:hAnsi="Roboto"/>
          <w:color w:val="000000"/>
          <w:sz w:val="21"/>
          <w:szCs w:val="21"/>
        </w:rPr>
        <w:t>Репьёвского</w:t>
      </w:r>
      <w:proofErr w:type="spellEnd"/>
      <w:r w:rsidR="00EE1F74">
        <w:rPr>
          <w:rFonts w:ascii="Roboto" w:hAnsi="Roboto"/>
          <w:color w:val="000000"/>
          <w:sz w:val="21"/>
          <w:szCs w:val="21"/>
        </w:rPr>
        <w:t xml:space="preserve"> муниципального района Воронежской области</w:t>
      </w:r>
      <w:r w:rsidR="006055E0">
        <w:rPr>
          <w:rFonts w:ascii="Roboto" w:hAnsi="Roboto"/>
          <w:color w:val="000000"/>
          <w:sz w:val="21"/>
          <w:szCs w:val="21"/>
        </w:rPr>
        <w:t xml:space="preserve">  по адресу: </w:t>
      </w:r>
      <w:r w:rsidR="00EE1F74">
        <w:rPr>
          <w:rFonts w:ascii="Roboto" w:hAnsi="Roboto"/>
          <w:color w:val="000000"/>
          <w:sz w:val="21"/>
          <w:szCs w:val="21"/>
        </w:rPr>
        <w:t>396370</w:t>
      </w:r>
      <w:r w:rsidR="00CB205C">
        <w:rPr>
          <w:rFonts w:ascii="Roboto" w:hAnsi="Roboto"/>
          <w:color w:val="000000"/>
          <w:sz w:val="21"/>
          <w:szCs w:val="21"/>
        </w:rPr>
        <w:t xml:space="preserve">, </w:t>
      </w:r>
      <w:r w:rsidR="00EE1F74">
        <w:rPr>
          <w:rFonts w:ascii="Roboto" w:hAnsi="Roboto"/>
          <w:color w:val="000000"/>
          <w:sz w:val="21"/>
          <w:szCs w:val="21"/>
        </w:rPr>
        <w:t>Воронежская область</w:t>
      </w:r>
      <w:r w:rsidR="00CB205C">
        <w:rPr>
          <w:rFonts w:ascii="Roboto" w:hAnsi="Roboto"/>
          <w:color w:val="000000"/>
          <w:sz w:val="21"/>
          <w:szCs w:val="21"/>
        </w:rPr>
        <w:t xml:space="preserve">, </w:t>
      </w:r>
      <w:proofErr w:type="spellStart"/>
      <w:r w:rsidR="00EE1F74">
        <w:rPr>
          <w:rFonts w:ascii="Roboto" w:hAnsi="Roboto"/>
          <w:color w:val="000000"/>
          <w:sz w:val="21"/>
          <w:szCs w:val="21"/>
        </w:rPr>
        <w:t>Реп</w:t>
      </w:r>
      <w:r w:rsidR="004A17E9">
        <w:rPr>
          <w:rFonts w:ascii="Roboto" w:hAnsi="Roboto"/>
          <w:color w:val="000000"/>
          <w:sz w:val="21"/>
          <w:szCs w:val="21"/>
        </w:rPr>
        <w:t>ь</w:t>
      </w:r>
      <w:bookmarkStart w:id="0" w:name="_GoBack"/>
      <w:bookmarkEnd w:id="0"/>
      <w:r w:rsidR="004A17E9">
        <w:rPr>
          <w:rFonts w:ascii="Roboto" w:hAnsi="Roboto"/>
          <w:color w:val="000000"/>
          <w:sz w:val="21"/>
          <w:szCs w:val="21"/>
        </w:rPr>
        <w:t>ё</w:t>
      </w:r>
      <w:r w:rsidR="00EE1F74">
        <w:rPr>
          <w:rFonts w:ascii="Roboto" w:hAnsi="Roboto"/>
          <w:color w:val="000000"/>
          <w:sz w:val="21"/>
          <w:szCs w:val="21"/>
        </w:rPr>
        <w:t>вский</w:t>
      </w:r>
      <w:proofErr w:type="spellEnd"/>
      <w:r w:rsidR="00EE1F74">
        <w:rPr>
          <w:rFonts w:ascii="Roboto" w:hAnsi="Roboto"/>
          <w:color w:val="000000"/>
          <w:sz w:val="21"/>
          <w:szCs w:val="21"/>
        </w:rPr>
        <w:t xml:space="preserve"> район</w:t>
      </w:r>
      <w:r w:rsidR="00CB205C">
        <w:rPr>
          <w:rFonts w:ascii="Roboto" w:hAnsi="Roboto"/>
          <w:color w:val="000000"/>
          <w:sz w:val="21"/>
          <w:szCs w:val="21"/>
        </w:rPr>
        <w:t>,</w:t>
      </w:r>
      <w:r w:rsidR="006055E0">
        <w:rPr>
          <w:rFonts w:ascii="Roboto" w:hAnsi="Roboto"/>
          <w:color w:val="000000"/>
          <w:sz w:val="21"/>
          <w:szCs w:val="21"/>
        </w:rPr>
        <w:t xml:space="preserve"> с. </w:t>
      </w:r>
      <w:proofErr w:type="spellStart"/>
      <w:r w:rsidR="00EE1F74">
        <w:rPr>
          <w:rFonts w:ascii="Roboto" w:hAnsi="Roboto"/>
          <w:color w:val="000000"/>
          <w:sz w:val="21"/>
          <w:szCs w:val="21"/>
        </w:rPr>
        <w:t>Репьёвка</w:t>
      </w:r>
      <w:proofErr w:type="spellEnd"/>
      <w:r w:rsidR="00EE1F74">
        <w:rPr>
          <w:rFonts w:ascii="Roboto" w:hAnsi="Roboto"/>
          <w:color w:val="000000"/>
          <w:sz w:val="21"/>
          <w:szCs w:val="21"/>
        </w:rPr>
        <w:t>, пл. Победы</w:t>
      </w:r>
      <w:r w:rsidR="006055E0">
        <w:rPr>
          <w:rFonts w:ascii="Roboto" w:hAnsi="Roboto"/>
          <w:color w:val="000000"/>
          <w:sz w:val="21"/>
          <w:szCs w:val="21"/>
        </w:rPr>
        <w:t>,</w:t>
      </w:r>
      <w:r w:rsidR="00DA76C8">
        <w:rPr>
          <w:rFonts w:ascii="Roboto" w:hAnsi="Roboto"/>
          <w:color w:val="000000"/>
          <w:sz w:val="21"/>
          <w:szCs w:val="21"/>
        </w:rPr>
        <w:t xml:space="preserve"> д.</w:t>
      </w:r>
      <w:r w:rsidR="00EE1F74">
        <w:rPr>
          <w:rFonts w:ascii="Roboto" w:hAnsi="Roboto"/>
          <w:color w:val="000000"/>
          <w:sz w:val="21"/>
          <w:szCs w:val="21"/>
        </w:rPr>
        <w:t>1</w:t>
      </w:r>
      <w:r w:rsidR="006055E0">
        <w:rPr>
          <w:rFonts w:ascii="Roboto" w:hAnsi="Roboto"/>
          <w:color w:val="000000"/>
          <w:sz w:val="21"/>
          <w:szCs w:val="21"/>
        </w:rPr>
        <w:t xml:space="preserve"> , (тел.: 8 (</w:t>
      </w:r>
      <w:r w:rsidR="00EE1F74">
        <w:rPr>
          <w:rFonts w:ascii="Roboto" w:hAnsi="Roboto"/>
          <w:color w:val="000000"/>
          <w:sz w:val="21"/>
          <w:szCs w:val="21"/>
        </w:rPr>
        <w:t>47374</w:t>
      </w:r>
      <w:r w:rsidR="006055E0">
        <w:rPr>
          <w:rFonts w:ascii="Roboto" w:hAnsi="Roboto"/>
          <w:color w:val="000000"/>
          <w:sz w:val="21"/>
          <w:szCs w:val="21"/>
        </w:rPr>
        <w:t xml:space="preserve">) </w:t>
      </w:r>
      <w:r w:rsidR="00EE1F74">
        <w:rPr>
          <w:rFonts w:ascii="Roboto" w:hAnsi="Roboto"/>
          <w:color w:val="000000"/>
          <w:sz w:val="21"/>
          <w:szCs w:val="21"/>
        </w:rPr>
        <w:t>2-26-81</w:t>
      </w:r>
      <w:r w:rsidR="00CB205C">
        <w:rPr>
          <w:rFonts w:ascii="Roboto" w:hAnsi="Roboto"/>
          <w:color w:val="000000"/>
          <w:sz w:val="21"/>
          <w:szCs w:val="21"/>
        </w:rPr>
        <w:t xml:space="preserve">, </w:t>
      </w:r>
      <w:r w:rsidR="00EE1F74" w:rsidRPr="00EE1F74">
        <w:rPr>
          <w:rFonts w:ascii="Roboto" w:hAnsi="Roboto"/>
          <w:color w:val="000000"/>
          <w:sz w:val="21"/>
          <w:szCs w:val="21"/>
        </w:rPr>
        <w:t xml:space="preserve">режим работы: </w:t>
      </w:r>
      <w:proofErr w:type="spellStart"/>
      <w:r w:rsidR="00EE1F74" w:rsidRPr="00EE1F74">
        <w:rPr>
          <w:rFonts w:ascii="Roboto" w:hAnsi="Roboto"/>
          <w:color w:val="000000"/>
          <w:sz w:val="21"/>
          <w:szCs w:val="21"/>
        </w:rPr>
        <w:t>пн-пт</w:t>
      </w:r>
      <w:proofErr w:type="spellEnd"/>
      <w:r w:rsidR="00EE1F74" w:rsidRPr="00EE1F74">
        <w:rPr>
          <w:rFonts w:ascii="Roboto" w:hAnsi="Roboto"/>
          <w:color w:val="000000"/>
          <w:sz w:val="21"/>
          <w:szCs w:val="21"/>
        </w:rPr>
        <w:t xml:space="preserve"> с 8:00 до 1</w:t>
      </w:r>
      <w:r w:rsidR="00EE1F74">
        <w:rPr>
          <w:rFonts w:ascii="Roboto" w:hAnsi="Roboto"/>
          <w:color w:val="000000"/>
          <w:sz w:val="21"/>
          <w:szCs w:val="21"/>
        </w:rPr>
        <w:t>7</w:t>
      </w:r>
      <w:r w:rsidR="00EE1F74" w:rsidRPr="00EE1F74">
        <w:rPr>
          <w:rFonts w:ascii="Roboto" w:hAnsi="Roboto"/>
          <w:color w:val="000000"/>
          <w:sz w:val="21"/>
          <w:szCs w:val="21"/>
        </w:rPr>
        <w:t>:00, перерыв с 12:00 до 13:00</w:t>
      </w:r>
      <w:r w:rsidR="00CB205C">
        <w:rPr>
          <w:rFonts w:ascii="Roboto" w:hAnsi="Roboto"/>
          <w:color w:val="000000"/>
          <w:sz w:val="21"/>
          <w:szCs w:val="21"/>
        </w:rPr>
        <w:t xml:space="preserve">) для предоставления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вышеуказанных мероприятий. </w:t>
      </w:r>
      <w:r w:rsidR="00EE1F74">
        <w:rPr>
          <w:rFonts w:ascii="Roboto" w:hAnsi="Roboto"/>
          <w:color w:val="000000"/>
          <w:sz w:val="21"/>
          <w:szCs w:val="21"/>
        </w:rPr>
        <w:t>Контактное лицо: Сидельникова Елена Николаевна, начальник отдела по экономике, управлению муниципальным имуществом администрации муниципального района</w:t>
      </w:r>
      <w:r w:rsidR="00DF0191">
        <w:rPr>
          <w:rFonts w:ascii="Roboto" w:hAnsi="Roboto"/>
          <w:color w:val="000000"/>
          <w:sz w:val="21"/>
          <w:szCs w:val="21"/>
        </w:rPr>
        <w:t xml:space="preserve"> </w:t>
      </w:r>
      <w:r w:rsidR="00DF0191" w:rsidRPr="00DF0191">
        <w:rPr>
          <w:rFonts w:ascii="Roboto" w:hAnsi="Roboto"/>
          <w:color w:val="000000"/>
          <w:sz w:val="21"/>
          <w:szCs w:val="21"/>
        </w:rPr>
        <w:t>(можно обращаться в сельские поселения по месту нахождения объекта недвижимости).</w:t>
      </w:r>
    </w:p>
    <w:p w:rsidR="000B3A33" w:rsidRDefault="00DA76C8" w:rsidP="00DF0191">
      <w:pPr>
        <w:spacing w:line="240" w:lineRule="atLeast"/>
        <w:jc w:val="both"/>
        <w:outlineLvl w:val="0"/>
      </w:pPr>
      <w:r>
        <w:rPr>
          <w:rFonts w:ascii="Roboto" w:hAnsi="Roboto"/>
          <w:color w:val="000000"/>
          <w:sz w:val="21"/>
          <w:szCs w:val="21"/>
        </w:rPr>
        <w:t xml:space="preserve">             </w:t>
      </w:r>
      <w:r w:rsidR="00CB205C">
        <w:rPr>
          <w:rFonts w:ascii="Roboto" w:hAnsi="Roboto"/>
          <w:color w:val="000000"/>
          <w:sz w:val="21"/>
          <w:szCs w:val="21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EE1F74">
        <w:rPr>
          <w:rFonts w:ascii="Roboto" w:hAnsi="Roboto"/>
          <w:color w:val="000000"/>
          <w:sz w:val="21"/>
          <w:szCs w:val="21"/>
        </w:rPr>
        <w:t xml:space="preserve">администрации </w:t>
      </w:r>
      <w:proofErr w:type="spellStart"/>
      <w:r w:rsidR="00EE1F74">
        <w:rPr>
          <w:rFonts w:ascii="Roboto" w:hAnsi="Roboto"/>
          <w:color w:val="000000"/>
          <w:sz w:val="21"/>
          <w:szCs w:val="21"/>
        </w:rPr>
        <w:t>Репьёвского</w:t>
      </w:r>
      <w:proofErr w:type="spellEnd"/>
      <w:r w:rsidR="00EE1F74">
        <w:rPr>
          <w:rFonts w:ascii="Roboto" w:hAnsi="Roboto"/>
          <w:color w:val="000000"/>
          <w:sz w:val="21"/>
          <w:szCs w:val="21"/>
        </w:rPr>
        <w:t xml:space="preserve"> </w:t>
      </w:r>
      <w:r w:rsidR="00EE1F74">
        <w:rPr>
          <w:rFonts w:ascii="Roboto" w:hAnsi="Roboto"/>
          <w:color w:val="000000"/>
          <w:sz w:val="21"/>
          <w:szCs w:val="21"/>
        </w:rPr>
        <w:lastRenderedPageBreak/>
        <w:t>муниципального района</w:t>
      </w:r>
      <w:r w:rsidR="00CB205C">
        <w:rPr>
          <w:rFonts w:ascii="Roboto" w:hAnsi="Roboto"/>
          <w:color w:val="000000"/>
          <w:sz w:val="21"/>
          <w:szCs w:val="21"/>
        </w:rPr>
        <w:t xml:space="preserve"> в информационно-телекоммуникационной сети «Интернет» по </w:t>
      </w:r>
      <w:r w:rsidR="00CB205C" w:rsidRPr="004A17E9">
        <w:rPr>
          <w:rFonts w:ascii="Times New Roman" w:hAnsi="Times New Roman" w:cs="Times New Roman"/>
          <w:color w:val="000000"/>
          <w:sz w:val="24"/>
          <w:szCs w:val="24"/>
        </w:rPr>
        <w:t>адресу: </w:t>
      </w:r>
      <w:r w:rsidR="00EE1F74" w:rsidRPr="004A17E9">
        <w:rPr>
          <w:rFonts w:ascii="Times New Roman" w:hAnsi="Times New Roman" w:cs="Times New Roman"/>
          <w:sz w:val="24"/>
          <w:szCs w:val="24"/>
        </w:rPr>
        <w:t>https://www.repevka-msu.ru/index.php</w:t>
      </w:r>
      <w:r w:rsidR="000B3A33" w:rsidRPr="004A17E9">
        <w:rPr>
          <w:rFonts w:ascii="Times New Roman" w:hAnsi="Times New Roman" w:cs="Times New Roman"/>
          <w:sz w:val="24"/>
          <w:szCs w:val="24"/>
        </w:rPr>
        <w:t>.</w:t>
      </w:r>
    </w:p>
    <w:p w:rsidR="00CB205C" w:rsidRPr="00EC5541" w:rsidRDefault="000B3A33" w:rsidP="00DA76C8">
      <w:pPr>
        <w:spacing w:line="240" w:lineRule="atLeast"/>
        <w:jc w:val="both"/>
        <w:outlineLvl w:val="0"/>
      </w:pPr>
      <w:r>
        <w:t xml:space="preserve">         </w:t>
      </w:r>
      <w:r w:rsidR="00CB205C">
        <w:rPr>
          <w:rFonts w:ascii="Roboto" w:hAnsi="Roboto"/>
          <w:color w:val="000000"/>
          <w:sz w:val="21"/>
          <w:szCs w:val="21"/>
        </w:rPr>
        <w:t>Дополнительно   сообщаем, что 23.11.2020 принят Федеральный закон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Федерации», которым внесены изменения в подпункт 8 пункта 3 статьи 333.35 Налогового кодекса Российской Федерации, предусматривающий, что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(далее - Закон № 122-ФЗ) права на объект недвижимости, государственная пошлина не уплачивается. Указанные изменения вступили в силу с 01.01.2021.</w:t>
      </w:r>
    </w:p>
    <w:p w:rsidR="00CB205C" w:rsidRDefault="00CB205C" w:rsidP="00CB205C">
      <w:pPr>
        <w:pStyle w:val="a6"/>
        <w:shd w:val="clear" w:color="auto" w:fill="FFFFFF"/>
        <w:jc w:val="both"/>
        <w:rPr>
          <w:rFonts w:ascii="Roboto" w:hAnsi="Roboto"/>
          <w:color w:val="000000"/>
          <w:sz w:val="21"/>
          <w:szCs w:val="21"/>
        </w:rPr>
      </w:pPr>
    </w:p>
    <w:sectPr w:rsidR="00CB205C" w:rsidSect="004826F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284A"/>
    <w:multiLevelType w:val="multilevel"/>
    <w:tmpl w:val="9744A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65D27C6"/>
    <w:multiLevelType w:val="hybridMultilevel"/>
    <w:tmpl w:val="9842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B3A33"/>
    <w:rsid w:val="00222605"/>
    <w:rsid w:val="002A30A7"/>
    <w:rsid w:val="002B334F"/>
    <w:rsid w:val="00437F5E"/>
    <w:rsid w:val="004826F6"/>
    <w:rsid w:val="004A17E9"/>
    <w:rsid w:val="004F5EA9"/>
    <w:rsid w:val="006055E0"/>
    <w:rsid w:val="008B016E"/>
    <w:rsid w:val="00950E1C"/>
    <w:rsid w:val="00953ABC"/>
    <w:rsid w:val="00BF3D82"/>
    <w:rsid w:val="00CB205C"/>
    <w:rsid w:val="00DA76C8"/>
    <w:rsid w:val="00DF0191"/>
    <w:rsid w:val="00E862ED"/>
    <w:rsid w:val="00EC5541"/>
    <w:rsid w:val="00EE1F74"/>
    <w:rsid w:val="00EE63DB"/>
    <w:rsid w:val="00F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25BF"/>
  <w15:docId w15:val="{9E6886CF-98D7-49E5-AC11-14263D89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3DB"/>
    <w:rPr>
      <w:color w:val="0000FF"/>
      <w:u w:val="single"/>
    </w:rPr>
  </w:style>
  <w:style w:type="character" w:customStyle="1" w:styleId="ListLabel1">
    <w:name w:val="ListLabel 1"/>
    <w:qFormat/>
    <w:rsid w:val="00EE63DB"/>
    <w:rPr>
      <w:rFonts w:ascii="Times New Roman" w:eastAsia="Calibri" w:hAnsi="Times New Roman" w:cs="Times New Roman" w:hint="default"/>
      <w:sz w:val="20"/>
      <w:szCs w:val="20"/>
    </w:rPr>
  </w:style>
  <w:style w:type="paragraph" w:customStyle="1" w:styleId="3">
    <w:name w:val="Основной текст (3)"/>
    <w:basedOn w:val="a"/>
    <w:qFormat/>
    <w:rsid w:val="00EE63DB"/>
    <w:pPr>
      <w:shd w:val="clear" w:color="auto" w:fill="FFFFFF"/>
      <w:suppressAutoHyphens/>
      <w:spacing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center">
    <w:name w:val="pcenter"/>
    <w:basedOn w:val="a"/>
    <w:rsid w:val="00EE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C2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B2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Сидельникова Елена Н.</cp:lastModifiedBy>
  <cp:revision>2</cp:revision>
  <cp:lastPrinted>2022-01-26T07:33:00Z</cp:lastPrinted>
  <dcterms:created xsi:type="dcterms:W3CDTF">2023-01-12T08:09:00Z</dcterms:created>
  <dcterms:modified xsi:type="dcterms:W3CDTF">2023-01-12T08:09:00Z</dcterms:modified>
</cp:coreProperties>
</file>